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after="0" w:line="600" w:lineRule="exact"/>
        <w:jc w:val="center"/>
        <w:textAlignment w:val="auto"/>
        <w:outlineLvl w:val="0"/>
        <w:rPr>
          <w:rFonts w:hint="eastAsia" w:ascii="方正小标宋简体" w:hAnsi="方正小标宋简体" w:eastAsia="方正小标宋简体" w:cs="方正小标宋简体"/>
          <w:b w:val="0"/>
          <w:bCs w:val="0"/>
          <w:kern w:val="44"/>
          <w:sz w:val="36"/>
          <w:szCs w:val="36"/>
        </w:rPr>
      </w:pPr>
      <w:bookmarkStart w:id="1" w:name="_GoBack"/>
      <w:bookmarkEnd w:id="1"/>
      <w:bookmarkStart w:id="0" w:name="_Toc102816799"/>
      <w:r>
        <w:rPr>
          <w:rFonts w:hint="eastAsia" w:ascii="方正小标宋简体" w:hAnsi="方正小标宋简体" w:eastAsia="方正小标宋简体" w:cs="方正小标宋简体"/>
          <w:b w:val="0"/>
          <w:bCs w:val="0"/>
          <w:kern w:val="44"/>
          <w:sz w:val="36"/>
          <w:szCs w:val="36"/>
        </w:rPr>
        <w:t xml:space="preserve"> 武汉迅佳置业有限公司工程造价咨询服务</w:t>
      </w:r>
    </w:p>
    <w:p>
      <w:pPr>
        <w:keepNext/>
        <w:keepLines/>
        <w:pageBreakBefore w:val="0"/>
        <w:widowControl w:val="0"/>
        <w:kinsoku/>
        <w:wordWrap/>
        <w:overflowPunct/>
        <w:topLinePunct w:val="0"/>
        <w:autoSpaceDE/>
        <w:autoSpaceDN/>
        <w:bidi w:val="0"/>
        <w:adjustRightInd/>
        <w:snapToGrid/>
        <w:spacing w:after="0" w:line="600" w:lineRule="exact"/>
        <w:jc w:val="center"/>
        <w:textAlignment w:val="auto"/>
        <w:outlineLvl w:val="0"/>
        <w:rPr>
          <w:rFonts w:hint="eastAsia" w:ascii="方正小标宋简体" w:hAnsi="方正小标宋简体" w:eastAsia="方正小标宋简体" w:cs="方正小标宋简体"/>
          <w:b w:val="0"/>
          <w:bCs w:val="0"/>
          <w:kern w:val="44"/>
          <w:sz w:val="36"/>
          <w:szCs w:val="36"/>
        </w:rPr>
      </w:pPr>
      <w:r>
        <w:rPr>
          <w:rFonts w:hint="eastAsia" w:ascii="方正小标宋简体" w:hAnsi="方正小标宋简体" w:eastAsia="方正小标宋简体" w:cs="方正小标宋简体"/>
          <w:b w:val="0"/>
          <w:bCs w:val="0"/>
          <w:kern w:val="44"/>
          <w:sz w:val="36"/>
          <w:szCs w:val="36"/>
        </w:rPr>
        <w:t>询比采购公告</w:t>
      </w:r>
      <w:bookmarkEnd w:id="0"/>
    </w:p>
    <w:p>
      <w:pPr>
        <w:pStyle w:val="2"/>
        <w:rPr>
          <w:rFonts w:hint="eastAsia"/>
        </w:rPr>
      </w:pP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rPr>
        <w:t>湖北国华项目管理咨询有限公司受</w:t>
      </w:r>
      <w:r>
        <w:rPr>
          <w:rFonts w:hint="eastAsia" w:cs="宋体"/>
          <w:sz w:val="21"/>
          <w:szCs w:val="21"/>
          <w:lang w:eastAsia="zh-CN"/>
        </w:rPr>
        <w:t>武汉迅佳置业有限公司</w:t>
      </w:r>
      <w:r>
        <w:rPr>
          <w:rFonts w:hint="eastAsia" w:ascii="宋体" w:hAnsi="宋体" w:cs="宋体"/>
          <w:sz w:val="21"/>
          <w:szCs w:val="21"/>
        </w:rPr>
        <w:t>的委托，</w:t>
      </w:r>
      <w:r>
        <w:rPr>
          <w:rFonts w:hint="eastAsia" w:cs="宋体"/>
          <w:sz w:val="21"/>
          <w:szCs w:val="21"/>
          <w:lang w:val="en-US" w:eastAsia="zh-CN"/>
        </w:rPr>
        <w:t>拟就</w:t>
      </w:r>
      <w:r>
        <w:rPr>
          <w:rFonts w:hint="eastAsia" w:cs="宋体"/>
          <w:sz w:val="21"/>
          <w:szCs w:val="21"/>
          <w:lang w:eastAsia="zh-CN"/>
        </w:rPr>
        <w:t>武汉迅佳置业有限公司工程造价咨询服务</w:t>
      </w:r>
      <w:r>
        <w:rPr>
          <w:rFonts w:hint="eastAsia" w:ascii="宋体" w:hAnsi="宋体" w:cs="宋体"/>
          <w:sz w:val="21"/>
          <w:szCs w:val="21"/>
        </w:rPr>
        <w:t>进行</w:t>
      </w:r>
      <w:r>
        <w:rPr>
          <w:rFonts w:hint="eastAsia" w:cs="宋体"/>
          <w:sz w:val="21"/>
          <w:szCs w:val="21"/>
          <w:lang w:val="en-US" w:eastAsia="zh-CN"/>
        </w:rPr>
        <w:t>询比采购</w:t>
      </w:r>
      <w:r>
        <w:rPr>
          <w:rFonts w:hint="eastAsia" w:ascii="宋体" w:hAnsi="宋体" w:cs="宋体"/>
          <w:sz w:val="21"/>
          <w:szCs w:val="21"/>
        </w:rPr>
        <w:t>，现发布询比公告邀请符合要求的单位参选。</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采购人：</w:t>
      </w:r>
      <w:r>
        <w:rPr>
          <w:rFonts w:hint="eastAsia" w:cs="宋体"/>
          <w:sz w:val="21"/>
          <w:szCs w:val="21"/>
          <w:lang w:eastAsia="zh-CN"/>
        </w:rPr>
        <w:t>武汉迅佳置业有限公司</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项目名称：</w:t>
      </w:r>
      <w:r>
        <w:rPr>
          <w:rFonts w:hint="eastAsia" w:cs="宋体"/>
          <w:sz w:val="21"/>
          <w:szCs w:val="21"/>
          <w:lang w:eastAsia="zh-CN"/>
        </w:rPr>
        <w:t>武汉迅佳置业有限公司工程造价咨询服务</w:t>
      </w:r>
    </w:p>
    <w:p>
      <w:pPr>
        <w:pStyle w:val="4"/>
        <w:keepNext w:val="0"/>
        <w:keepLines w:val="0"/>
        <w:pageBreakBefore w:val="0"/>
        <w:widowControl/>
        <w:numPr>
          <w:ilvl w:val="0"/>
          <w:numId w:val="0"/>
        </w:numPr>
        <w:kinsoku/>
        <w:wordWrap/>
        <w:overflowPunct/>
        <w:topLinePunct w:val="0"/>
        <w:autoSpaceDE/>
        <w:autoSpaceDN/>
        <w:bidi w:val="0"/>
        <w:spacing w:before="0" w:beforeAutospacing="0" w:after="0" w:afterAutospacing="0" w:line="360" w:lineRule="auto"/>
        <w:ind w:firstLine="442" w:firstLineChars="200"/>
        <w:textAlignment w:val="auto"/>
        <w:rPr>
          <w:rFonts w:hint="eastAsia" w:ascii="宋体" w:hAnsi="宋体" w:cs="宋体"/>
          <w:b/>
          <w:sz w:val="22"/>
          <w:szCs w:val="22"/>
        </w:rPr>
      </w:pPr>
      <w:r>
        <w:rPr>
          <w:rFonts w:hint="eastAsia" w:cs="宋体"/>
          <w:b/>
          <w:sz w:val="22"/>
          <w:szCs w:val="22"/>
          <w:lang w:val="en-US" w:eastAsia="zh-CN"/>
        </w:rPr>
        <w:t>一、</w:t>
      </w:r>
      <w:r>
        <w:rPr>
          <w:rFonts w:hint="eastAsia" w:ascii="宋体" w:hAnsi="宋体" w:cs="宋体"/>
          <w:b/>
          <w:sz w:val="22"/>
          <w:szCs w:val="22"/>
        </w:rPr>
        <w:t>项目概况：</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武汉迅佳置业有限公司工程造价咨询服务</w:t>
      </w:r>
    </w:p>
    <w:p>
      <w:pPr>
        <w:pStyle w:val="4"/>
        <w:keepNext w:val="0"/>
        <w:keepLines w:val="0"/>
        <w:pageBreakBefore w:val="0"/>
        <w:widowControl/>
        <w:numPr>
          <w:ilvl w:val="0"/>
          <w:numId w:val="0"/>
        </w:numPr>
        <w:kinsoku/>
        <w:wordWrap/>
        <w:overflowPunct/>
        <w:topLinePunct w:val="0"/>
        <w:autoSpaceDE/>
        <w:autoSpaceDN/>
        <w:bidi w:val="0"/>
        <w:spacing w:before="0" w:beforeAutospacing="0" w:after="0" w:afterAutospacing="0" w:line="360" w:lineRule="auto"/>
        <w:ind w:firstLine="442" w:firstLineChars="200"/>
        <w:textAlignment w:val="auto"/>
        <w:rPr>
          <w:rFonts w:ascii="宋体" w:hAnsi="宋体" w:cs="宋体"/>
          <w:sz w:val="22"/>
          <w:szCs w:val="22"/>
        </w:rPr>
      </w:pPr>
      <w:r>
        <w:rPr>
          <w:rFonts w:hint="eastAsia" w:cs="宋体"/>
          <w:b/>
          <w:sz w:val="22"/>
          <w:szCs w:val="22"/>
          <w:lang w:val="en-US" w:eastAsia="zh-CN"/>
        </w:rPr>
        <w:t>二、</w:t>
      </w:r>
      <w:r>
        <w:rPr>
          <w:rFonts w:hint="eastAsia" w:ascii="宋体" w:hAnsi="宋体" w:cs="宋体"/>
          <w:b/>
          <w:sz w:val="22"/>
          <w:szCs w:val="22"/>
        </w:rPr>
        <w:t>工作内容：</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1、建设项目可行性研究投资估算的编制、审核及项目经济评价；</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2、建设工程</w:t>
      </w:r>
      <w:r>
        <w:rPr>
          <w:rFonts w:hint="eastAsia" w:ascii="宋体" w:hAnsi="宋体" w:cs="宋体"/>
          <w:kern w:val="0"/>
          <w:sz w:val="21"/>
          <w:szCs w:val="21"/>
          <w:lang w:val="en-US" w:eastAsia="zh-CN" w:bidi="ar-SA"/>
        </w:rPr>
        <w:t>或零星维修的</w:t>
      </w:r>
      <w:r>
        <w:rPr>
          <w:rFonts w:hint="eastAsia" w:ascii="宋体" w:hAnsi="宋体" w:eastAsia="宋体" w:cs="宋体"/>
          <w:kern w:val="0"/>
          <w:sz w:val="21"/>
          <w:szCs w:val="21"/>
          <w:lang w:val="en-US" w:eastAsia="zh-CN" w:bidi="ar-SA"/>
        </w:rPr>
        <w:t>概算、预算、结算、竣工结（决）算的编制、审核；</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3、建设工程工程量清单、控制价（标底）的编制、审核；</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4、施工阶段全过程工程造价控制；</w:t>
      </w:r>
    </w:p>
    <w:p>
      <w:pPr>
        <w:keepNext w:val="0"/>
        <w:keepLines w:val="0"/>
        <w:pageBreakBefore w:val="0"/>
        <w:widowControl/>
        <w:kinsoku/>
        <w:wordWrap/>
        <w:overflowPunct/>
        <w:topLinePunct w:val="0"/>
        <w:autoSpaceDE/>
        <w:autoSpaceDN/>
        <w:bidi w:val="0"/>
        <w:snapToGrid w:val="0"/>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工程洽商、变更及合同争议的鉴定与索赔；</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kern w:val="0"/>
          <w:sz w:val="21"/>
          <w:szCs w:val="21"/>
          <w:lang w:val="en-US" w:eastAsia="zh-CN" w:bidi="ar-SA"/>
        </w:rPr>
        <w:t>6</w:t>
      </w:r>
      <w:r>
        <w:rPr>
          <w:rFonts w:hint="eastAsia" w:ascii="宋体" w:hAnsi="宋体" w:eastAsia="宋体" w:cs="宋体"/>
          <w:kern w:val="0"/>
          <w:sz w:val="21"/>
          <w:szCs w:val="21"/>
          <w:lang w:val="en-US" w:eastAsia="zh-CN" w:bidi="ar-SA"/>
        </w:rPr>
        <w:t>、编制工程造价计价依据及对工程造价进行监控和提供有关工程造价信息资料等。</w:t>
      </w:r>
    </w:p>
    <w:p>
      <w:pPr>
        <w:pStyle w:val="4"/>
        <w:keepNext w:val="0"/>
        <w:keepLines w:val="0"/>
        <w:pageBreakBefore w:val="0"/>
        <w:widowControl/>
        <w:numPr>
          <w:ilvl w:val="0"/>
          <w:numId w:val="0"/>
        </w:numPr>
        <w:kinsoku/>
        <w:wordWrap/>
        <w:overflowPunct/>
        <w:topLinePunct w:val="0"/>
        <w:autoSpaceDE/>
        <w:autoSpaceDN/>
        <w:bidi w:val="0"/>
        <w:spacing w:before="0" w:beforeAutospacing="0" w:after="0" w:afterAutospacing="0" w:line="360" w:lineRule="auto"/>
        <w:ind w:firstLine="442" w:firstLineChars="200"/>
        <w:textAlignment w:val="auto"/>
        <w:rPr>
          <w:rFonts w:ascii="宋体" w:hAnsi="宋体" w:cs="宋体"/>
          <w:b/>
          <w:sz w:val="22"/>
          <w:szCs w:val="22"/>
        </w:rPr>
      </w:pPr>
      <w:r>
        <w:rPr>
          <w:rFonts w:hint="eastAsia" w:cs="宋体"/>
          <w:b/>
          <w:sz w:val="22"/>
          <w:szCs w:val="22"/>
          <w:lang w:val="en-US" w:eastAsia="zh-CN"/>
        </w:rPr>
        <w:t>三、</w:t>
      </w:r>
      <w:r>
        <w:rPr>
          <w:rFonts w:ascii="宋体" w:hAnsi="宋体" w:cs="宋体"/>
          <w:b/>
          <w:sz w:val="22"/>
          <w:szCs w:val="22"/>
        </w:rPr>
        <w:t>标段划分：</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本次询比共分为</w:t>
      </w:r>
      <w:r>
        <w:rPr>
          <w:rFonts w:hint="eastAsia" w:cs="宋体"/>
          <w:sz w:val="21"/>
          <w:szCs w:val="21"/>
          <w:lang w:val="en-US" w:eastAsia="zh-CN"/>
        </w:rPr>
        <w:t>1</w:t>
      </w:r>
      <w:r>
        <w:rPr>
          <w:rFonts w:hint="eastAsia" w:ascii="宋体" w:hAnsi="宋体" w:cs="宋体"/>
          <w:sz w:val="21"/>
          <w:szCs w:val="21"/>
        </w:rPr>
        <w:t>个标段。</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42" w:firstLineChars="200"/>
        <w:textAlignment w:val="auto"/>
        <w:rPr>
          <w:rFonts w:ascii="宋体" w:hAnsi="宋体" w:cs="宋体"/>
          <w:b/>
          <w:sz w:val="22"/>
          <w:szCs w:val="22"/>
        </w:rPr>
      </w:pPr>
      <w:r>
        <w:rPr>
          <w:rFonts w:hint="eastAsia" w:cs="宋体"/>
          <w:b/>
          <w:kern w:val="0"/>
          <w:sz w:val="22"/>
          <w:szCs w:val="22"/>
          <w:lang w:val="en-US" w:eastAsia="zh-CN" w:bidi="ar-SA"/>
        </w:rPr>
        <w:t>四</w:t>
      </w:r>
      <w:r>
        <w:rPr>
          <w:rFonts w:hint="eastAsia" w:ascii="宋体" w:hAnsi="宋体" w:eastAsia="宋体" w:cs="宋体"/>
          <w:b/>
          <w:kern w:val="0"/>
          <w:sz w:val="22"/>
          <w:szCs w:val="22"/>
          <w:lang w:val="en-US" w:eastAsia="zh-CN" w:bidi="ar-SA"/>
        </w:rPr>
        <w:t>、</w:t>
      </w:r>
      <w:r>
        <w:rPr>
          <w:rFonts w:hint="eastAsia" w:ascii="宋体" w:hAnsi="宋体" w:cs="宋体"/>
          <w:b/>
          <w:sz w:val="22"/>
          <w:szCs w:val="22"/>
        </w:rPr>
        <w:t>服务期限</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cs="宋体"/>
          <w:sz w:val="21"/>
          <w:szCs w:val="21"/>
        </w:rPr>
      </w:pPr>
      <w:r>
        <w:rPr>
          <w:rFonts w:hint="eastAsia" w:ascii="宋体" w:hAnsi="宋体" w:eastAsia="宋体" w:cs="宋体"/>
          <w:kern w:val="0"/>
          <w:sz w:val="21"/>
          <w:szCs w:val="21"/>
          <w:lang w:val="en-US" w:eastAsia="zh-CN" w:bidi="ar-SA"/>
        </w:rPr>
        <w:t>服务期为：2年，合同一年一签。</w:t>
      </w:r>
    </w:p>
    <w:p>
      <w:pPr>
        <w:pStyle w:val="4"/>
        <w:keepNext w:val="0"/>
        <w:keepLines w:val="0"/>
        <w:pageBreakBefore w:val="0"/>
        <w:widowControl/>
        <w:numPr>
          <w:ilvl w:val="0"/>
          <w:numId w:val="0"/>
        </w:numPr>
        <w:kinsoku/>
        <w:wordWrap/>
        <w:overflowPunct/>
        <w:topLinePunct w:val="0"/>
        <w:autoSpaceDE/>
        <w:autoSpaceDN/>
        <w:bidi w:val="0"/>
        <w:spacing w:before="0" w:beforeAutospacing="0" w:after="0" w:afterAutospacing="0" w:line="360" w:lineRule="auto"/>
        <w:ind w:left="220" w:leftChars="100" w:firstLine="221" w:firstLineChars="100"/>
        <w:textAlignment w:val="auto"/>
        <w:rPr>
          <w:rFonts w:ascii="宋体" w:hAnsi="宋体" w:cs="宋体"/>
          <w:b/>
          <w:sz w:val="22"/>
          <w:szCs w:val="22"/>
        </w:rPr>
      </w:pPr>
      <w:r>
        <w:rPr>
          <w:rFonts w:hint="eastAsia" w:cs="宋体"/>
          <w:b/>
          <w:kern w:val="0"/>
          <w:sz w:val="22"/>
          <w:szCs w:val="22"/>
          <w:lang w:val="en-US" w:eastAsia="zh-CN" w:bidi="ar-SA"/>
        </w:rPr>
        <w:t>五</w:t>
      </w:r>
      <w:r>
        <w:rPr>
          <w:rFonts w:hint="eastAsia" w:ascii="宋体" w:hAnsi="宋体" w:eastAsia="宋体" w:cs="宋体"/>
          <w:b/>
          <w:kern w:val="0"/>
          <w:sz w:val="22"/>
          <w:szCs w:val="22"/>
          <w:lang w:val="en-US" w:eastAsia="zh-CN" w:bidi="ar-SA"/>
        </w:rPr>
        <w:t>、</w:t>
      </w:r>
      <w:r>
        <w:rPr>
          <w:rFonts w:hint="eastAsia" w:ascii="宋体" w:hAnsi="宋体" w:cs="宋体"/>
          <w:b/>
          <w:sz w:val="22"/>
          <w:szCs w:val="22"/>
        </w:rPr>
        <w:t>参选方资格要求：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1、参选人须为在中华人民共和国境内合法注册的独立法人，经营范围须包含工程造价咨询。</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2、参选人业绩要求：</w:t>
      </w:r>
      <w:r>
        <w:rPr>
          <w:rFonts w:hint="eastAsia" w:ascii="宋体" w:hAnsi="宋体" w:cs="宋体"/>
          <w:kern w:val="0"/>
          <w:sz w:val="21"/>
          <w:szCs w:val="21"/>
          <w:lang w:val="en-US" w:eastAsia="zh-CN" w:bidi="ar-SA"/>
        </w:rPr>
        <w:t>近</w:t>
      </w:r>
      <w:r>
        <w:rPr>
          <w:rFonts w:hint="eastAsia" w:ascii="宋体" w:hAnsi="宋体" w:eastAsia="宋体" w:cs="宋体"/>
          <w:kern w:val="0"/>
          <w:sz w:val="21"/>
          <w:szCs w:val="21"/>
          <w:lang w:val="en-US" w:eastAsia="zh-CN" w:bidi="ar-SA"/>
        </w:rPr>
        <w:t>三年（202</w:t>
      </w:r>
      <w:r>
        <w:rPr>
          <w:rFonts w:hint="eastAsia" w:ascii="宋体" w:hAnsi="宋体" w:cs="宋体"/>
          <w:kern w:val="0"/>
          <w:sz w:val="21"/>
          <w:szCs w:val="21"/>
          <w:lang w:val="en-US" w:eastAsia="zh-CN" w:bidi="ar-SA"/>
        </w:rPr>
        <w:t>1</w:t>
      </w:r>
      <w:r>
        <w:rPr>
          <w:rFonts w:hint="eastAsia" w:ascii="宋体" w:hAnsi="宋体" w:eastAsia="宋体" w:cs="宋体"/>
          <w:kern w:val="0"/>
          <w:sz w:val="21"/>
          <w:szCs w:val="21"/>
          <w:lang w:val="en-US" w:eastAsia="zh-CN" w:bidi="ar-SA"/>
        </w:rPr>
        <w:t>年</w:t>
      </w:r>
      <w:r>
        <w:rPr>
          <w:rFonts w:hint="eastAsia" w:ascii="宋体" w:hAnsi="宋体" w:cs="宋体"/>
          <w:kern w:val="0"/>
          <w:sz w:val="21"/>
          <w:szCs w:val="21"/>
          <w:lang w:val="en-US" w:eastAsia="zh-CN" w:bidi="ar-SA"/>
        </w:rPr>
        <w:t>3月</w:t>
      </w:r>
      <w:r>
        <w:rPr>
          <w:rFonts w:hint="eastAsia" w:ascii="宋体" w:hAnsi="宋体" w:eastAsia="宋体" w:cs="宋体"/>
          <w:kern w:val="0"/>
          <w:sz w:val="21"/>
          <w:szCs w:val="21"/>
          <w:lang w:val="en-US" w:eastAsia="zh-CN" w:bidi="ar-SA"/>
        </w:rPr>
        <w:t>至今）承担过</w:t>
      </w:r>
      <w:r>
        <w:rPr>
          <w:rFonts w:hint="eastAsia" w:ascii="宋体" w:hAnsi="宋体" w:cs="宋体"/>
          <w:kern w:val="0"/>
          <w:sz w:val="21"/>
          <w:szCs w:val="21"/>
          <w:lang w:val="en-US" w:eastAsia="zh-CN" w:bidi="ar-SA"/>
        </w:rPr>
        <w:t>装饰装修类</w:t>
      </w:r>
      <w:r>
        <w:rPr>
          <w:rFonts w:hint="eastAsia" w:ascii="宋体" w:hAnsi="宋体" w:eastAsia="宋体" w:cs="宋体"/>
          <w:kern w:val="0"/>
          <w:sz w:val="21"/>
          <w:szCs w:val="21"/>
          <w:lang w:val="en-US" w:eastAsia="zh-CN" w:bidi="ar-SA"/>
        </w:rPr>
        <w:t>造价咨询服务业绩（提供业绩证明材料中包含但不限于合同首页、合同主要内容、合同金额、合同盖章页、合同签订时间）。</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3、拟投入本项目的负责人要求：必须具有全国一级注册造价工程师执业资格，</w:t>
      </w:r>
      <w:r>
        <w:rPr>
          <w:rFonts w:hint="eastAsia" w:ascii="宋体" w:hAnsi="宋体" w:cs="宋体"/>
          <w:kern w:val="0"/>
          <w:sz w:val="21"/>
          <w:szCs w:val="21"/>
          <w:lang w:val="en-US" w:eastAsia="zh-CN" w:bidi="ar-SA"/>
        </w:rPr>
        <w:t>且</w:t>
      </w:r>
      <w:r>
        <w:rPr>
          <w:rFonts w:hint="eastAsia" w:ascii="宋体" w:hAnsi="宋体" w:eastAsia="宋体" w:cs="宋体"/>
          <w:kern w:val="0"/>
          <w:sz w:val="21"/>
          <w:szCs w:val="21"/>
          <w:lang w:val="en-US" w:eastAsia="zh-CN" w:bidi="ar-SA"/>
        </w:rPr>
        <w:t>近三年（202</w:t>
      </w:r>
      <w:r>
        <w:rPr>
          <w:rFonts w:hint="eastAsia" w:ascii="宋体" w:hAnsi="宋体" w:cs="宋体"/>
          <w:kern w:val="0"/>
          <w:sz w:val="21"/>
          <w:szCs w:val="21"/>
          <w:lang w:val="en-US" w:eastAsia="zh-CN" w:bidi="ar-SA"/>
        </w:rPr>
        <w:t>1</w:t>
      </w:r>
      <w:r>
        <w:rPr>
          <w:rFonts w:hint="eastAsia" w:ascii="宋体" w:hAnsi="宋体" w:eastAsia="宋体" w:cs="宋体"/>
          <w:kern w:val="0"/>
          <w:sz w:val="21"/>
          <w:szCs w:val="21"/>
          <w:lang w:val="en-US" w:eastAsia="zh-CN" w:bidi="ar-SA"/>
        </w:rPr>
        <w:t>年</w:t>
      </w:r>
      <w:r>
        <w:rPr>
          <w:rFonts w:hint="eastAsia" w:ascii="宋体" w:hAnsi="宋体" w:cs="宋体"/>
          <w:kern w:val="0"/>
          <w:sz w:val="21"/>
          <w:szCs w:val="21"/>
          <w:lang w:val="en-US" w:eastAsia="zh-CN" w:bidi="ar-SA"/>
        </w:rPr>
        <w:t>3月</w:t>
      </w:r>
      <w:r>
        <w:rPr>
          <w:rFonts w:hint="eastAsia" w:ascii="宋体" w:hAnsi="宋体" w:eastAsia="宋体" w:cs="宋体"/>
          <w:kern w:val="0"/>
          <w:sz w:val="21"/>
          <w:szCs w:val="21"/>
          <w:lang w:val="en-US" w:eastAsia="zh-CN" w:bidi="ar-SA"/>
        </w:rPr>
        <w:t>至今）承担过</w:t>
      </w:r>
      <w:r>
        <w:rPr>
          <w:rFonts w:hint="eastAsia" w:ascii="宋体" w:hAnsi="宋体" w:cs="宋体"/>
          <w:kern w:val="0"/>
          <w:sz w:val="21"/>
          <w:szCs w:val="21"/>
          <w:lang w:val="en-US" w:eastAsia="zh-CN" w:bidi="ar-SA"/>
        </w:rPr>
        <w:t>装饰装修类</w:t>
      </w:r>
      <w:r>
        <w:rPr>
          <w:rFonts w:hint="eastAsia" w:ascii="宋体" w:hAnsi="宋体" w:eastAsia="宋体" w:cs="宋体"/>
          <w:kern w:val="0"/>
          <w:sz w:val="21"/>
          <w:szCs w:val="21"/>
          <w:lang w:val="en-US" w:eastAsia="zh-CN" w:bidi="ar-SA"/>
        </w:rPr>
        <w:t>造价咨询服务业绩（提供业绩证明材料中包含但不限于合同首页、合同主要内容、合同金额、合同盖章页、合同签订时间）。</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参选人根据《关于在招标投标活动中对失信被执行人实施联合惩戒的通知》（法〔2016〕285号）的规定，自行通过“信用中国”网站（www.creditchina.gov.cn）查询参选人是否为信用联合惩戒对象名单或失信被执行人名单，并附网上查询结果“截图”，在信用中国网站有联合惩戒对象或失信记录的参选单位将被拒绝参加本次报名。</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5、参选人单位负责人为同一人或存在控股、管理关系的不同单位仅限一家单位报名（按递交报名资料登记的先后顺序）。</w:t>
      </w:r>
    </w:p>
    <w:p>
      <w:pPr>
        <w:keepNext w:val="0"/>
        <w:keepLines w:val="0"/>
        <w:pageBreakBefore w:val="0"/>
        <w:widowControl/>
        <w:numPr>
          <w:ilvl w:val="0"/>
          <w:numId w:val="0"/>
        </w:numPr>
        <w:kinsoku/>
        <w:wordWrap/>
        <w:overflowPunct/>
        <w:topLinePunct w:val="0"/>
        <w:autoSpaceDE/>
        <w:autoSpaceDN/>
        <w:bidi w:val="0"/>
        <w:spacing w:beforeAutospacing="0" w:after="0" w:afterAutospacing="0" w:line="360" w:lineRule="auto"/>
        <w:ind w:leftChars="-100" w:firstLine="630" w:firstLineChars="300"/>
        <w:textAlignment w:val="auto"/>
        <w:rPr>
          <w:rFonts w:hint="default" w:ascii="宋体" w:hAnsi="宋体" w:eastAsia="宋体" w:cs="宋体"/>
          <w:b/>
          <w:sz w:val="21"/>
          <w:szCs w:val="21"/>
          <w:lang w:val="en-US" w:eastAsia="zh-CN"/>
        </w:rPr>
      </w:pPr>
      <w:r>
        <w:rPr>
          <w:rFonts w:hint="eastAsia" w:ascii="宋体" w:hAnsi="宋体" w:eastAsia="宋体" w:cs="宋体"/>
          <w:kern w:val="0"/>
          <w:sz w:val="21"/>
          <w:szCs w:val="21"/>
          <w:lang w:val="en-US" w:eastAsia="zh-CN" w:bidi="ar-SA"/>
        </w:rPr>
        <w:t>6、本项目不接受联合体参选，中选后不得分包与转包。</w:t>
      </w:r>
    </w:p>
    <w:p>
      <w:pPr>
        <w:pStyle w:val="4"/>
        <w:keepNext w:val="0"/>
        <w:keepLines w:val="0"/>
        <w:pageBreakBefore w:val="0"/>
        <w:widowControl/>
        <w:numPr>
          <w:ilvl w:val="0"/>
          <w:numId w:val="0"/>
        </w:numPr>
        <w:kinsoku/>
        <w:wordWrap/>
        <w:overflowPunct/>
        <w:topLinePunct w:val="0"/>
        <w:autoSpaceDE/>
        <w:autoSpaceDN/>
        <w:bidi w:val="0"/>
        <w:spacing w:before="0" w:beforeAutospacing="0" w:after="0" w:afterAutospacing="0" w:line="360" w:lineRule="auto"/>
        <w:ind w:left="220" w:leftChars="100" w:firstLine="221" w:firstLineChars="100"/>
        <w:textAlignment w:val="auto"/>
        <w:rPr>
          <w:rFonts w:ascii="宋体" w:hAnsi="宋体" w:cs="宋体"/>
          <w:b/>
          <w:sz w:val="22"/>
          <w:szCs w:val="22"/>
          <w:highlight w:val="none"/>
        </w:rPr>
      </w:pPr>
      <w:r>
        <w:rPr>
          <w:rFonts w:hint="eastAsia" w:cs="宋体"/>
          <w:b/>
          <w:kern w:val="0"/>
          <w:sz w:val="22"/>
          <w:szCs w:val="22"/>
          <w:lang w:val="en-US" w:eastAsia="zh-CN" w:bidi="ar-SA"/>
        </w:rPr>
        <w:t>六</w:t>
      </w:r>
      <w:r>
        <w:rPr>
          <w:rFonts w:hint="eastAsia" w:ascii="宋体" w:hAnsi="宋体" w:eastAsia="宋体" w:cs="宋体"/>
          <w:b/>
          <w:kern w:val="0"/>
          <w:sz w:val="22"/>
          <w:szCs w:val="22"/>
          <w:lang w:val="en-US" w:eastAsia="zh-CN" w:bidi="ar-SA"/>
        </w:rPr>
        <w:t>、</w:t>
      </w:r>
      <w:r>
        <w:rPr>
          <w:rFonts w:hint="eastAsia" w:cs="宋体"/>
          <w:b/>
          <w:sz w:val="22"/>
          <w:szCs w:val="22"/>
          <w:highlight w:val="none"/>
          <w:lang w:val="en-US" w:eastAsia="zh-CN"/>
        </w:rPr>
        <w:t>获取询比文件</w:t>
      </w:r>
      <w:r>
        <w:rPr>
          <w:rFonts w:hint="eastAsia" w:ascii="宋体" w:hAnsi="宋体" w:cs="宋体"/>
          <w:b/>
          <w:sz w:val="22"/>
          <w:szCs w:val="22"/>
          <w:highlight w:val="none"/>
        </w:rPr>
        <w:t>方式：</w:t>
      </w:r>
      <w:r>
        <w:rPr>
          <w:rFonts w:ascii="宋体" w:hAnsi="宋体" w:cs="宋体"/>
          <w:b/>
          <w:sz w:val="22"/>
          <w:szCs w:val="22"/>
          <w:highlight w:val="none"/>
        </w:rPr>
        <w:t xml:space="preserve"> </w:t>
      </w:r>
    </w:p>
    <w:p>
      <w:pPr>
        <w:pStyle w:val="7"/>
        <w:keepNext w:val="0"/>
        <w:keepLines w:val="0"/>
        <w:pageBreakBefore w:val="0"/>
        <w:numPr>
          <w:ilvl w:val="-1"/>
          <w:numId w:val="0"/>
        </w:numPr>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lang w:val="en-US"/>
        </w:rPr>
      </w:pPr>
      <w:r>
        <w:rPr>
          <w:rFonts w:hint="eastAsia" w:ascii="宋体" w:hAnsi="宋体"/>
          <w:color w:val="auto"/>
          <w:szCs w:val="21"/>
          <w:highlight w:val="none"/>
          <w:lang w:val="en-US"/>
        </w:rPr>
        <w:t>（</w:t>
      </w:r>
      <w:r>
        <w:rPr>
          <w:rFonts w:hint="eastAsia" w:ascii="宋体" w:hAnsi="宋体"/>
          <w:color w:val="auto"/>
          <w:szCs w:val="21"/>
          <w:highlight w:val="none"/>
          <w:lang w:val="en-US" w:eastAsia="zh-CN"/>
        </w:rPr>
        <w:t>1</w:t>
      </w:r>
      <w:r>
        <w:rPr>
          <w:rFonts w:hint="eastAsia" w:ascii="宋体" w:hAnsi="宋体"/>
          <w:color w:val="auto"/>
          <w:szCs w:val="21"/>
          <w:highlight w:val="none"/>
          <w:lang w:val="en-US"/>
        </w:rPr>
        <w:t>）本项目采取现场报名和线上同步报名的方式。</w:t>
      </w:r>
    </w:p>
    <w:p>
      <w:pPr>
        <w:pStyle w:val="7"/>
        <w:keepNext w:val="0"/>
        <w:keepLines w:val="0"/>
        <w:pageBreakBefore w:val="0"/>
        <w:numPr>
          <w:ilvl w:val="-1"/>
          <w:numId w:val="0"/>
        </w:numPr>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lang w:val="en-US"/>
        </w:rPr>
      </w:pPr>
      <w:r>
        <w:rPr>
          <w:rFonts w:hint="eastAsia" w:ascii="宋体" w:hAnsi="宋体"/>
          <w:color w:val="auto"/>
          <w:szCs w:val="21"/>
          <w:highlight w:val="none"/>
          <w:lang w:val="en-US"/>
        </w:rPr>
        <w:t>（</w:t>
      </w:r>
      <w:r>
        <w:rPr>
          <w:rFonts w:hint="eastAsia" w:ascii="宋体" w:hAnsi="宋体"/>
          <w:color w:val="auto"/>
          <w:szCs w:val="21"/>
          <w:highlight w:val="none"/>
          <w:lang w:val="en-US" w:eastAsia="zh-CN"/>
        </w:rPr>
        <w:t>2</w:t>
      </w:r>
      <w:r>
        <w:rPr>
          <w:rFonts w:hint="eastAsia" w:ascii="宋体" w:hAnsi="宋体"/>
          <w:color w:val="auto"/>
          <w:szCs w:val="21"/>
          <w:highlight w:val="none"/>
          <w:lang w:val="en-US"/>
        </w:rPr>
        <w:t>）现场报名时，参选人的法定代表人或经法定代表人授权的委托人携带下列资料供需求方查验（原件备查）：</w:t>
      </w:r>
    </w:p>
    <w:p>
      <w:pPr>
        <w:pStyle w:val="7"/>
        <w:keepNext w:val="0"/>
        <w:keepLines w:val="0"/>
        <w:pageBreakBefore w:val="0"/>
        <w:numPr>
          <w:ilvl w:val="-1"/>
          <w:numId w:val="0"/>
        </w:numPr>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lang w:val="en-US"/>
        </w:rPr>
      </w:pPr>
      <w:r>
        <w:rPr>
          <w:rFonts w:hint="eastAsia" w:ascii="宋体" w:hAnsi="宋体"/>
          <w:color w:val="auto"/>
          <w:szCs w:val="21"/>
          <w:highlight w:val="none"/>
          <w:lang w:val="en-US"/>
        </w:rPr>
        <w:t>1.参选申请书（格式自定，格式中应有公司公章及法定代表人或其授权代表签字或印章）。</w:t>
      </w:r>
    </w:p>
    <w:p>
      <w:pPr>
        <w:pStyle w:val="7"/>
        <w:keepNext w:val="0"/>
        <w:keepLines w:val="0"/>
        <w:pageBreakBefore w:val="0"/>
        <w:numPr>
          <w:ilvl w:val="-1"/>
          <w:numId w:val="0"/>
        </w:numPr>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lang w:val="en-US"/>
        </w:rPr>
      </w:pPr>
      <w:r>
        <w:rPr>
          <w:rFonts w:hint="eastAsia" w:ascii="宋体" w:hAnsi="宋体"/>
          <w:color w:val="auto"/>
          <w:szCs w:val="21"/>
          <w:highlight w:val="none"/>
          <w:lang w:val="en-US"/>
        </w:rPr>
        <w:t>2.法定代表人资格证明书或法定代表人授权委托书、法定代表人的身份证或法定代表人的委托代理人身份证。</w:t>
      </w:r>
    </w:p>
    <w:p>
      <w:pPr>
        <w:pStyle w:val="7"/>
        <w:keepNext w:val="0"/>
        <w:keepLines w:val="0"/>
        <w:pageBreakBefore w:val="0"/>
        <w:numPr>
          <w:ilvl w:val="-1"/>
          <w:numId w:val="0"/>
        </w:numPr>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lang w:val="en-US"/>
        </w:rPr>
      </w:pPr>
      <w:r>
        <w:rPr>
          <w:rFonts w:hint="eastAsia" w:ascii="宋体" w:hAnsi="宋体"/>
          <w:color w:val="auto"/>
          <w:szCs w:val="21"/>
          <w:highlight w:val="none"/>
          <w:lang w:val="en-US"/>
        </w:rPr>
        <w:t>3.营业执照(可以为三证合一后有二维码标识的复印件并加盖参选人公章)或事业单位法人证书。</w:t>
      </w:r>
    </w:p>
    <w:p>
      <w:pPr>
        <w:pStyle w:val="7"/>
        <w:keepNext w:val="0"/>
        <w:keepLines w:val="0"/>
        <w:pageBreakBefore w:val="0"/>
        <w:numPr>
          <w:ilvl w:val="-1"/>
          <w:numId w:val="0"/>
        </w:numPr>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lang w:val="en-US"/>
        </w:rPr>
      </w:pPr>
      <w:r>
        <w:rPr>
          <w:rFonts w:hint="eastAsia" w:ascii="宋体" w:hAnsi="宋体"/>
          <w:color w:val="auto"/>
          <w:szCs w:val="21"/>
          <w:highlight w:val="none"/>
          <w:lang w:val="en-US"/>
        </w:rPr>
        <w:t>4.参选人有效的资质证书（如有）。</w:t>
      </w:r>
    </w:p>
    <w:p>
      <w:pPr>
        <w:pStyle w:val="7"/>
        <w:keepNext w:val="0"/>
        <w:keepLines w:val="0"/>
        <w:pageBreakBefore w:val="0"/>
        <w:numPr>
          <w:ilvl w:val="-1"/>
          <w:numId w:val="0"/>
        </w:numPr>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lang w:val="en-US"/>
        </w:rPr>
      </w:pPr>
      <w:r>
        <w:rPr>
          <w:rFonts w:hint="eastAsia" w:ascii="宋体" w:hAnsi="宋体"/>
          <w:color w:val="auto"/>
          <w:szCs w:val="21"/>
          <w:highlight w:val="none"/>
          <w:lang w:val="en-US"/>
        </w:rPr>
        <w:t>5.参选人资格要求其他相关证明资料。</w:t>
      </w:r>
    </w:p>
    <w:p>
      <w:pPr>
        <w:pStyle w:val="7"/>
        <w:keepNext w:val="0"/>
        <w:keepLines w:val="0"/>
        <w:pageBreakBefore w:val="0"/>
        <w:numPr>
          <w:ilvl w:val="-1"/>
          <w:numId w:val="0"/>
        </w:numPr>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lang w:val="en-US"/>
        </w:rPr>
      </w:pPr>
      <w:r>
        <w:rPr>
          <w:rFonts w:hint="eastAsia" w:ascii="宋体" w:hAnsi="宋体"/>
          <w:color w:val="auto"/>
          <w:szCs w:val="21"/>
          <w:highlight w:val="none"/>
          <w:lang w:val="en-US"/>
        </w:rPr>
        <w:t>6.参选人业绩证明文件等相关证明资料。</w:t>
      </w:r>
    </w:p>
    <w:p>
      <w:pPr>
        <w:pStyle w:val="7"/>
        <w:keepNext w:val="0"/>
        <w:keepLines w:val="0"/>
        <w:pageBreakBefore w:val="0"/>
        <w:numPr>
          <w:ilvl w:val="-1"/>
          <w:numId w:val="0"/>
        </w:numPr>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lang w:val="en-US"/>
        </w:rPr>
      </w:pPr>
      <w:r>
        <w:rPr>
          <w:rFonts w:hint="eastAsia" w:ascii="宋体" w:hAnsi="宋体"/>
          <w:color w:val="auto"/>
          <w:szCs w:val="21"/>
          <w:highlight w:val="none"/>
          <w:lang w:val="en-US"/>
        </w:rPr>
        <w:t>7.参选申请人自行通过“信用中国”（https://www.creditchina.gov.cn/xinyongfuwu/）和最高人民法院网站（http://zxgk.court.gov.cn/）查询参选人是否为信用联合惩戒对象名单或失信被执行人名单，并附网上查询结果“截图”。</w:t>
      </w:r>
    </w:p>
    <w:p>
      <w:pPr>
        <w:pStyle w:val="7"/>
        <w:keepNext w:val="0"/>
        <w:keepLines w:val="0"/>
        <w:pageBreakBefore w:val="0"/>
        <w:numPr>
          <w:ilvl w:val="-1"/>
          <w:numId w:val="0"/>
        </w:numPr>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lang w:val="en-US"/>
        </w:rPr>
      </w:pPr>
      <w:r>
        <w:rPr>
          <w:rFonts w:hint="eastAsia" w:ascii="宋体" w:hAnsi="宋体"/>
          <w:color w:val="auto"/>
          <w:szCs w:val="21"/>
          <w:highlight w:val="none"/>
          <w:lang w:val="en-US"/>
        </w:rPr>
        <w:t>8.报名资料原件与复印件对比通过后，参选人应递交一套上述相关资料的复印件（逐页加盖鲜章或提供电子章认证资料并装订成册）作为资格证明申请文件递交询比代理，方可视为有效报名。</w:t>
      </w:r>
    </w:p>
    <w:p>
      <w:pPr>
        <w:pStyle w:val="7"/>
        <w:keepNext w:val="0"/>
        <w:keepLines w:val="0"/>
        <w:pageBreakBefore w:val="0"/>
        <w:numPr>
          <w:ilvl w:val="-1"/>
          <w:numId w:val="0"/>
        </w:numPr>
        <w:kinsoku/>
        <w:wordWrap/>
        <w:overflowPunct/>
        <w:topLinePunct w:val="0"/>
        <w:autoSpaceDE/>
        <w:autoSpaceDN/>
        <w:bidi w:val="0"/>
        <w:spacing w:line="360" w:lineRule="auto"/>
        <w:ind w:firstLine="420" w:firstLineChars="200"/>
        <w:textAlignment w:val="auto"/>
        <w:rPr>
          <w:rFonts w:hint="eastAsia" w:ascii="宋体" w:hAnsi="宋体" w:cs="Times New Roman"/>
          <w:b w:val="0"/>
          <w:color w:val="auto"/>
          <w:sz w:val="21"/>
          <w:szCs w:val="21"/>
          <w:highlight w:val="none"/>
        </w:rPr>
      </w:pPr>
      <w:r>
        <w:rPr>
          <w:rFonts w:hint="eastAsia" w:ascii="宋体" w:hAnsi="宋体"/>
          <w:color w:val="auto"/>
          <w:szCs w:val="21"/>
          <w:highlight w:val="none"/>
          <w:lang w:val="en-US"/>
        </w:rPr>
        <w:t>（</w:t>
      </w:r>
      <w:r>
        <w:rPr>
          <w:rFonts w:hint="eastAsia" w:ascii="宋体" w:hAnsi="宋体"/>
          <w:color w:val="auto"/>
          <w:szCs w:val="21"/>
          <w:highlight w:val="none"/>
          <w:lang w:val="en-US" w:eastAsia="zh-CN"/>
        </w:rPr>
        <w:t>3</w:t>
      </w:r>
      <w:r>
        <w:rPr>
          <w:rFonts w:hint="eastAsia" w:ascii="宋体" w:hAnsi="宋体"/>
          <w:color w:val="auto"/>
          <w:szCs w:val="21"/>
          <w:highlight w:val="none"/>
          <w:lang w:val="en-US"/>
        </w:rPr>
        <w:t>）线上报名时，需将上述盖章后的材料扫描上传至“武汉地铁阳光招采平台”。</w:t>
      </w:r>
    </w:p>
    <w:p>
      <w:pPr>
        <w:pStyle w:val="4"/>
        <w:keepNext w:val="0"/>
        <w:keepLines w:val="0"/>
        <w:pageBreakBefore w:val="0"/>
        <w:widowControl/>
        <w:numPr>
          <w:ilvl w:val="0"/>
          <w:numId w:val="0"/>
        </w:numPr>
        <w:kinsoku/>
        <w:wordWrap/>
        <w:overflowPunct/>
        <w:topLinePunct w:val="0"/>
        <w:autoSpaceDE/>
        <w:autoSpaceDN/>
        <w:bidi w:val="0"/>
        <w:spacing w:before="0" w:beforeAutospacing="0" w:after="0" w:afterAutospacing="0" w:line="360" w:lineRule="auto"/>
        <w:ind w:left="220" w:leftChars="100" w:firstLine="211" w:firstLineChars="100"/>
        <w:textAlignment w:val="auto"/>
        <w:rPr>
          <w:rFonts w:ascii="宋体" w:hAnsi="宋体" w:cs="宋体"/>
          <w:b/>
          <w:sz w:val="21"/>
          <w:szCs w:val="21"/>
          <w:highlight w:val="none"/>
        </w:rPr>
      </w:pPr>
      <w:r>
        <w:rPr>
          <w:rFonts w:hint="eastAsia" w:ascii="宋体" w:hAnsi="宋体" w:eastAsia="宋体" w:cs="宋体"/>
          <w:b/>
          <w:kern w:val="0"/>
          <w:sz w:val="21"/>
          <w:szCs w:val="21"/>
          <w:lang w:val="en-US" w:eastAsia="zh-CN" w:bidi="ar-SA"/>
        </w:rPr>
        <w:t>七、</w:t>
      </w:r>
      <w:r>
        <w:rPr>
          <w:rFonts w:hint="eastAsia" w:ascii="宋体" w:hAnsi="宋体" w:eastAsia="宋体" w:cs="宋体"/>
          <w:b/>
          <w:i w:val="0"/>
          <w:iCs w:val="0"/>
          <w:caps w:val="0"/>
          <w:spacing w:val="0"/>
          <w:sz w:val="21"/>
          <w:szCs w:val="21"/>
          <w:highlight w:val="none"/>
          <w:shd w:val="clear"/>
        </w:rPr>
        <w:t>采购文件的获取:</w:t>
      </w:r>
    </w:p>
    <w:p>
      <w:pPr>
        <w:pStyle w:val="7"/>
        <w:keepNext w:val="0"/>
        <w:keepLines w:val="0"/>
        <w:pageBreakBefore w:val="0"/>
        <w:widowControl/>
        <w:numPr>
          <w:ilvl w:val="-1"/>
          <w:numId w:val="0"/>
        </w:numPr>
        <w:kinsoku/>
        <w:wordWrap/>
        <w:overflowPunct/>
        <w:topLinePunct w:val="0"/>
        <w:autoSpaceDE/>
        <w:autoSpaceDN/>
        <w:bidi w:val="0"/>
        <w:spacing w:line="360" w:lineRule="auto"/>
        <w:ind w:firstLine="420" w:firstLineChars="200"/>
        <w:textAlignment w:val="auto"/>
        <w:rPr>
          <w:rFonts w:hint="eastAsia" w:ascii="宋体" w:hAnsi="宋体" w:cs="Times New Roman"/>
          <w:b w:val="0"/>
          <w:color w:val="auto"/>
          <w:sz w:val="21"/>
          <w:szCs w:val="21"/>
          <w:highlight w:val="none"/>
          <w:lang w:val="en-US"/>
        </w:rPr>
      </w:pPr>
      <w:r>
        <w:rPr>
          <w:rFonts w:hint="eastAsia" w:ascii="宋体" w:hAnsi="宋体" w:eastAsia="宋体" w:cs="Times New Roman"/>
          <w:i w:val="0"/>
          <w:iCs w:val="0"/>
          <w:caps w:val="0"/>
          <w:color w:val="auto"/>
          <w:spacing w:val="0"/>
          <w:sz w:val="21"/>
          <w:szCs w:val="21"/>
          <w:highlight w:val="none"/>
          <w:shd w:val="clear"/>
          <w:lang w:val="en-US"/>
        </w:rPr>
        <w:t>凡有意的合格潜在参选人，请于2024年4月8日至2024年4月12日17:30（北京时间），在“武汉地铁阳光招采平台”（https://cg.wuhanrt.com/）进行免费注册并获取采购文件，同时在招标代理机构处递交线下资格证明申请文件。</w:t>
      </w:r>
    </w:p>
    <w:p>
      <w:pPr>
        <w:pStyle w:val="4"/>
        <w:keepNext w:val="0"/>
        <w:keepLines w:val="0"/>
        <w:pageBreakBefore w:val="0"/>
        <w:widowControl/>
        <w:numPr>
          <w:ilvl w:val="0"/>
          <w:numId w:val="0"/>
        </w:numPr>
        <w:kinsoku/>
        <w:wordWrap/>
        <w:overflowPunct/>
        <w:topLinePunct w:val="0"/>
        <w:autoSpaceDE/>
        <w:autoSpaceDN/>
        <w:bidi w:val="0"/>
        <w:spacing w:before="0" w:beforeAutospacing="0" w:after="0" w:afterAutospacing="0" w:line="360" w:lineRule="auto"/>
        <w:ind w:left="220" w:leftChars="100" w:firstLine="211" w:firstLineChars="100"/>
        <w:textAlignment w:val="auto"/>
        <w:rPr>
          <w:rFonts w:ascii="宋体" w:hAnsi="宋体" w:cs="宋体"/>
          <w:b/>
          <w:sz w:val="21"/>
          <w:szCs w:val="21"/>
          <w:highlight w:val="none"/>
        </w:rPr>
      </w:pPr>
      <w:r>
        <w:rPr>
          <w:rFonts w:hint="eastAsia" w:ascii="宋体" w:hAnsi="宋体" w:eastAsia="宋体" w:cs="宋体"/>
          <w:b/>
          <w:kern w:val="0"/>
          <w:sz w:val="21"/>
          <w:szCs w:val="21"/>
          <w:lang w:val="en-US" w:eastAsia="zh-CN" w:bidi="ar-SA"/>
        </w:rPr>
        <w:t>八、</w:t>
      </w:r>
      <w:r>
        <w:rPr>
          <w:rFonts w:hint="eastAsia" w:ascii="宋体" w:hAnsi="宋体" w:cs="宋体"/>
          <w:b/>
          <w:sz w:val="21"/>
          <w:szCs w:val="21"/>
          <w:highlight w:val="none"/>
        </w:rPr>
        <w:t>递交响应文件截止时间、开启时间和地点</w:t>
      </w:r>
      <w:r>
        <w:rPr>
          <w:rFonts w:ascii="宋体" w:hAnsi="宋体" w:cs="宋体"/>
          <w:b/>
          <w:sz w:val="21"/>
          <w:szCs w:val="21"/>
          <w:highlight w:val="none"/>
        </w:rPr>
        <w:t xml:space="preserve"> </w:t>
      </w:r>
    </w:p>
    <w:p>
      <w:pPr>
        <w:pStyle w:val="7"/>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cs="Times New Roman"/>
          <w:color w:val="auto"/>
          <w:sz w:val="21"/>
          <w:szCs w:val="21"/>
          <w:highlight w:val="none"/>
          <w:lang w:val="zh-CN"/>
        </w:rPr>
      </w:pPr>
      <w:r>
        <w:rPr>
          <w:rFonts w:hint="default" w:ascii="宋体" w:hAnsi="宋体" w:eastAsia="宋体" w:cs="Times New Roman"/>
          <w:color w:val="auto"/>
          <w:kern w:val="2"/>
          <w:sz w:val="21"/>
          <w:szCs w:val="21"/>
          <w:lang w:val="zh-CN" w:eastAsia="zh-CN" w:bidi="ar-SA"/>
        </w:rPr>
        <w:t>1.</w:t>
      </w:r>
      <w:r>
        <w:rPr>
          <w:rFonts w:hint="eastAsia" w:ascii="宋体" w:hAnsi="宋体" w:cs="Times New Roman"/>
          <w:color w:val="auto"/>
          <w:sz w:val="21"/>
          <w:szCs w:val="21"/>
          <w:highlight w:val="none"/>
          <w:lang w:val="zh-CN"/>
        </w:rPr>
        <w:t>响应文件递交截止时间及开启时间：202</w:t>
      </w:r>
      <w:r>
        <w:rPr>
          <w:rFonts w:hint="eastAsia" w:ascii="宋体" w:hAnsi="宋体" w:cs="Times New Roman"/>
          <w:color w:val="auto"/>
          <w:sz w:val="21"/>
          <w:szCs w:val="21"/>
          <w:highlight w:val="none"/>
          <w:lang w:val="en-US" w:eastAsia="zh-CN"/>
        </w:rPr>
        <w:t>4</w:t>
      </w:r>
      <w:r>
        <w:rPr>
          <w:rFonts w:hint="eastAsia" w:ascii="宋体" w:hAnsi="宋体" w:cs="Times New Roman"/>
          <w:color w:val="auto"/>
          <w:sz w:val="21"/>
          <w:szCs w:val="21"/>
          <w:highlight w:val="none"/>
          <w:lang w:val="zh-CN"/>
        </w:rPr>
        <w:t>年0</w:t>
      </w:r>
      <w:r>
        <w:rPr>
          <w:rFonts w:hint="eastAsia" w:ascii="宋体" w:hAnsi="宋体" w:cs="Times New Roman"/>
          <w:color w:val="auto"/>
          <w:sz w:val="21"/>
          <w:szCs w:val="21"/>
          <w:highlight w:val="none"/>
          <w:lang w:val="en-US" w:eastAsia="zh-CN"/>
        </w:rPr>
        <w:t>4</w:t>
      </w:r>
      <w:r>
        <w:rPr>
          <w:rFonts w:hint="eastAsia" w:ascii="宋体" w:hAnsi="宋体" w:cs="Times New Roman"/>
          <w:color w:val="auto"/>
          <w:sz w:val="21"/>
          <w:szCs w:val="21"/>
          <w:highlight w:val="none"/>
          <w:lang w:val="zh-CN"/>
        </w:rPr>
        <w:t>月</w:t>
      </w:r>
      <w:r>
        <w:rPr>
          <w:rFonts w:hint="eastAsia" w:ascii="宋体" w:hAnsi="宋体" w:cs="Times New Roman"/>
          <w:color w:val="auto"/>
          <w:sz w:val="21"/>
          <w:szCs w:val="21"/>
          <w:highlight w:val="none"/>
          <w:lang w:val="en-US" w:eastAsia="zh-CN"/>
        </w:rPr>
        <w:t>17</w:t>
      </w:r>
      <w:r>
        <w:rPr>
          <w:rFonts w:hint="eastAsia" w:ascii="宋体" w:hAnsi="宋体" w:cs="Times New Roman"/>
          <w:color w:val="auto"/>
          <w:sz w:val="21"/>
          <w:szCs w:val="21"/>
          <w:highlight w:val="none"/>
          <w:lang w:val="zh-CN"/>
        </w:rPr>
        <w:t>日</w:t>
      </w:r>
      <w:r>
        <w:rPr>
          <w:rFonts w:hint="eastAsia" w:ascii="宋体" w:hAnsi="宋体" w:cs="Times New Roman"/>
          <w:color w:val="auto"/>
          <w:sz w:val="21"/>
          <w:szCs w:val="21"/>
          <w:highlight w:val="none"/>
          <w:lang w:val="en-US" w:eastAsia="zh-CN"/>
        </w:rPr>
        <w:t>9</w:t>
      </w:r>
      <w:r>
        <w:rPr>
          <w:rFonts w:hint="eastAsia" w:ascii="宋体" w:hAnsi="宋体" w:cs="Times New Roman"/>
          <w:color w:val="auto"/>
          <w:sz w:val="21"/>
          <w:szCs w:val="21"/>
          <w:highlight w:val="none"/>
          <w:lang w:val="zh-CN"/>
        </w:rPr>
        <w:t>时00分（北京时间）；</w:t>
      </w:r>
    </w:p>
    <w:p>
      <w:pPr>
        <w:pStyle w:val="7"/>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cs="Times New Roman"/>
          <w:color w:val="auto"/>
          <w:sz w:val="21"/>
          <w:szCs w:val="21"/>
          <w:highlight w:val="none"/>
          <w:lang w:val="zh-CN"/>
        </w:rPr>
      </w:pPr>
      <w:r>
        <w:rPr>
          <w:rFonts w:hint="default" w:ascii="宋体" w:hAnsi="宋体" w:eastAsia="宋体" w:cs="Times New Roman"/>
          <w:color w:val="auto"/>
          <w:kern w:val="2"/>
          <w:sz w:val="21"/>
          <w:szCs w:val="21"/>
          <w:lang w:val="zh-CN" w:eastAsia="zh-CN" w:bidi="ar-SA"/>
        </w:rPr>
        <w:t>2.</w:t>
      </w:r>
      <w:r>
        <w:rPr>
          <w:rFonts w:hint="eastAsia" w:ascii="宋体" w:hAnsi="宋体" w:cs="Times New Roman"/>
          <w:color w:val="auto"/>
          <w:sz w:val="21"/>
          <w:szCs w:val="21"/>
          <w:highlight w:val="none"/>
          <w:lang w:val="zh-CN"/>
        </w:rPr>
        <w:t>参选人应当在递交响应文件截止时间前到开启现场（或邮寄）递交密封的响应文件。递交地址：</w:t>
      </w:r>
      <w:r>
        <w:rPr>
          <w:rFonts w:hint="eastAsia" w:ascii="宋体" w:hAnsi="宋体" w:cs="Times New Roman"/>
          <w:color w:val="auto"/>
          <w:sz w:val="21"/>
          <w:szCs w:val="21"/>
          <w:highlight w:val="none"/>
          <w:lang w:val="zh-CN"/>
        </w:rPr>
        <w:fldChar w:fldCharType="begin"/>
      </w:r>
      <w:r>
        <w:rPr>
          <w:rFonts w:hint="eastAsia" w:ascii="宋体" w:hAnsi="宋体" w:cs="Times New Roman"/>
          <w:color w:val="auto"/>
          <w:sz w:val="21"/>
          <w:szCs w:val="21"/>
          <w:highlight w:val="none"/>
          <w:lang w:val="zh-CN"/>
        </w:rPr>
        <w:instrText xml:space="preserve"> DOCVARIABLE 招标机构名称 </w:instrText>
      </w:r>
      <w:r>
        <w:rPr>
          <w:rFonts w:hint="eastAsia" w:ascii="宋体" w:hAnsi="宋体" w:cs="Times New Roman"/>
          <w:color w:val="auto"/>
          <w:sz w:val="21"/>
          <w:szCs w:val="21"/>
          <w:highlight w:val="none"/>
          <w:lang w:val="zh-CN"/>
        </w:rPr>
        <w:fldChar w:fldCharType="separate"/>
      </w:r>
      <w:r>
        <w:rPr>
          <w:rFonts w:hint="eastAsia" w:ascii="宋体" w:hAnsi="宋体" w:cs="Times New Roman"/>
          <w:color w:val="auto"/>
          <w:sz w:val="21"/>
          <w:szCs w:val="21"/>
          <w:highlight w:val="none"/>
          <w:lang w:val="zh-CN"/>
        </w:rPr>
        <w:t>湖北国华项目管理咨询有限公司</w:t>
      </w:r>
      <w:r>
        <w:rPr>
          <w:rFonts w:hint="eastAsia" w:ascii="宋体" w:hAnsi="宋体" w:cs="Times New Roman"/>
          <w:color w:val="auto"/>
          <w:sz w:val="21"/>
          <w:szCs w:val="21"/>
          <w:highlight w:val="none"/>
          <w:lang w:val="zh-CN"/>
        </w:rPr>
        <w:fldChar w:fldCharType="end"/>
      </w:r>
      <w:r>
        <w:rPr>
          <w:rFonts w:hint="eastAsia" w:ascii="宋体" w:hAnsi="宋体" w:cs="Times New Roman"/>
          <w:color w:val="auto"/>
          <w:sz w:val="21"/>
          <w:szCs w:val="21"/>
          <w:highlight w:val="none"/>
          <w:lang w:val="zh-CN"/>
        </w:rPr>
        <w:t>（武昌区中北路109号中铁1818中心10楼）</w:t>
      </w:r>
      <w:r>
        <w:rPr>
          <w:rFonts w:hint="eastAsia" w:ascii="宋体" w:hAnsi="宋体" w:cs="Times New Roman"/>
          <w:color w:val="auto"/>
          <w:sz w:val="21"/>
          <w:szCs w:val="21"/>
          <w:highlight w:val="none"/>
          <w:lang w:val="en-US" w:eastAsia="zh-CN"/>
        </w:rPr>
        <w:t>5</w:t>
      </w:r>
      <w:r>
        <w:rPr>
          <w:rFonts w:hint="eastAsia" w:ascii="宋体" w:hAnsi="宋体" w:cs="Times New Roman"/>
          <w:color w:val="auto"/>
          <w:sz w:val="21"/>
          <w:szCs w:val="21"/>
          <w:highlight w:val="none"/>
          <w:lang w:val="zh-CN"/>
        </w:rPr>
        <w:t>号会议室。</w:t>
      </w:r>
    </w:p>
    <w:p>
      <w:pPr>
        <w:pStyle w:val="7"/>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cs="宋体"/>
          <w:sz w:val="21"/>
          <w:szCs w:val="21"/>
          <w:highlight w:val="none"/>
        </w:rPr>
      </w:pPr>
      <w:r>
        <w:rPr>
          <w:rFonts w:hint="default" w:ascii="宋体" w:hAnsi="宋体" w:eastAsia="宋体" w:cs="宋体"/>
          <w:kern w:val="2"/>
          <w:sz w:val="21"/>
          <w:szCs w:val="21"/>
          <w:lang w:val="en-US" w:eastAsia="zh-CN" w:bidi="ar-SA"/>
        </w:rPr>
        <w:t>3.</w:t>
      </w:r>
      <w:r>
        <w:rPr>
          <w:rFonts w:hint="eastAsia" w:ascii="宋体" w:hAnsi="宋体" w:cs="Times New Roman"/>
          <w:color w:val="auto"/>
          <w:sz w:val="21"/>
          <w:szCs w:val="21"/>
          <w:highlight w:val="none"/>
          <w:lang w:val="zh-CN"/>
        </w:rPr>
        <w:t>凡是</w:t>
      </w:r>
      <w:r>
        <w:rPr>
          <w:rFonts w:hint="eastAsia" w:ascii="宋体" w:hAnsi="宋体" w:cs="Times New Roman"/>
          <w:color w:val="auto"/>
          <w:szCs w:val="21"/>
          <w:highlight w:val="none"/>
          <w:lang w:val="en-US" w:eastAsia="zh-CN"/>
        </w:rPr>
        <w:t>报名审核通过</w:t>
      </w:r>
      <w:r>
        <w:rPr>
          <w:rFonts w:hint="eastAsia" w:ascii="宋体" w:hAnsi="宋体" w:cs="Times New Roman"/>
          <w:color w:val="auto"/>
          <w:sz w:val="21"/>
          <w:szCs w:val="21"/>
          <w:highlight w:val="none"/>
          <w:lang w:val="zh-CN"/>
        </w:rPr>
        <w:t>但决定不参加响应的潜在参选人，请在递交响应文件截止时间3日前以书面形式通知采购代理机构。若该项目因参与响应的参选人家数不足而进行重新采购的，未</w:t>
      </w:r>
      <w:r>
        <w:rPr>
          <w:rFonts w:hint="eastAsia" w:ascii="宋体" w:hAnsi="宋体"/>
          <w:color w:val="auto"/>
          <w:sz w:val="21"/>
          <w:szCs w:val="21"/>
          <w:highlight w:val="none"/>
        </w:rPr>
        <w:t>予书面通知的潜在</w:t>
      </w:r>
      <w:r>
        <w:rPr>
          <w:rFonts w:hint="eastAsia" w:ascii="宋体" w:hAnsi="宋体"/>
          <w:color w:val="auto"/>
          <w:sz w:val="21"/>
          <w:szCs w:val="21"/>
          <w:highlight w:val="none"/>
          <w:lang w:eastAsia="zh-CN"/>
        </w:rPr>
        <w:t>参选人</w:t>
      </w:r>
      <w:r>
        <w:rPr>
          <w:rFonts w:hint="eastAsia" w:ascii="宋体" w:hAnsi="宋体"/>
          <w:color w:val="auto"/>
          <w:sz w:val="21"/>
          <w:szCs w:val="21"/>
          <w:highlight w:val="none"/>
        </w:rPr>
        <w:t>将可能被限制重新参加该项目的采购。</w:t>
      </w:r>
    </w:p>
    <w:p>
      <w:pPr>
        <w:pStyle w:val="4"/>
        <w:keepNext w:val="0"/>
        <w:keepLines w:val="0"/>
        <w:pageBreakBefore w:val="0"/>
        <w:widowControl/>
        <w:numPr>
          <w:ilvl w:val="0"/>
          <w:numId w:val="0"/>
        </w:numPr>
        <w:kinsoku/>
        <w:wordWrap/>
        <w:overflowPunct/>
        <w:topLinePunct w:val="0"/>
        <w:autoSpaceDE/>
        <w:autoSpaceDN/>
        <w:bidi w:val="0"/>
        <w:spacing w:before="0" w:beforeAutospacing="0" w:after="0" w:afterAutospacing="0" w:line="360" w:lineRule="auto"/>
        <w:ind w:left="220" w:leftChars="100" w:firstLine="211" w:firstLineChars="100"/>
        <w:textAlignment w:val="auto"/>
        <w:rPr>
          <w:rFonts w:hint="eastAsia" w:ascii="宋体" w:hAnsi="宋体" w:cs="宋体"/>
          <w:sz w:val="21"/>
          <w:szCs w:val="21"/>
          <w:highlight w:val="none"/>
          <w:lang w:val="en-US" w:eastAsia="zh-CN"/>
        </w:rPr>
      </w:pPr>
      <w:r>
        <w:rPr>
          <w:rFonts w:hint="eastAsia" w:ascii="宋体" w:hAnsi="宋体" w:eastAsia="宋体" w:cs="宋体"/>
          <w:b/>
          <w:kern w:val="0"/>
          <w:sz w:val="21"/>
          <w:szCs w:val="21"/>
          <w:lang w:val="en-US" w:eastAsia="zh-CN" w:bidi="ar-SA"/>
        </w:rPr>
        <w:t>九、</w:t>
      </w:r>
      <w:r>
        <w:rPr>
          <w:rFonts w:hint="eastAsia" w:ascii="宋体" w:hAnsi="宋体" w:cs="宋体"/>
          <w:b/>
          <w:color w:val="auto"/>
          <w:sz w:val="21"/>
          <w:szCs w:val="21"/>
          <w:highlight w:val="none"/>
          <w:lang w:val="zh-CN"/>
        </w:rPr>
        <w:t>信息发布媒体</w:t>
      </w:r>
      <w:r>
        <w:rPr>
          <w:rFonts w:hint="eastAsia" w:cs="宋体"/>
          <w:b/>
          <w:color w:val="auto"/>
          <w:sz w:val="21"/>
          <w:szCs w:val="21"/>
          <w:highlight w:val="none"/>
          <w:lang w:val="en-US" w:eastAsia="zh-CN"/>
        </w:rPr>
        <w:t>及其他补充事宜：</w:t>
      </w:r>
    </w:p>
    <w:p>
      <w:pPr>
        <w:keepNext w:val="0"/>
        <w:keepLines w:val="0"/>
        <w:pageBreakBefore w:val="0"/>
        <w:widowControl w:val="0"/>
        <w:numPr>
          <w:ilvl w:val="0"/>
          <w:numId w:val="0"/>
        </w:numPr>
        <w:kinsoku/>
        <w:wordWrap/>
        <w:overflowPunct/>
        <w:topLinePunct w:val="0"/>
        <w:autoSpaceDE/>
        <w:autoSpaceDN/>
        <w:bidi w:val="0"/>
        <w:spacing w:after="0" w:line="360" w:lineRule="auto"/>
        <w:ind w:left="438" w:leftChars="199" w:firstLine="12" w:firstLineChars="6"/>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0"/>
          <w:sz w:val="21"/>
          <w:szCs w:val="21"/>
          <w:lang w:val="en-US" w:eastAsia="zh-CN" w:bidi="ar-SA"/>
        </w:rPr>
        <w:t>1.</w:t>
      </w:r>
      <w:r>
        <w:rPr>
          <w:rFonts w:hint="eastAsia" w:ascii="宋体" w:hAnsi="宋体" w:eastAsia="宋体" w:cs="宋体"/>
          <w:color w:val="auto"/>
          <w:kern w:val="2"/>
          <w:sz w:val="21"/>
          <w:szCs w:val="21"/>
          <w:highlight w:val="none"/>
        </w:rPr>
        <w:t>信息发布媒体</w:t>
      </w:r>
    </w:p>
    <w:p>
      <w:pPr>
        <w:pStyle w:val="8"/>
        <w:keepNext w:val="0"/>
        <w:keepLines w:val="0"/>
        <w:pageBreakBefore w:val="0"/>
        <w:widowControl w:val="0"/>
        <w:numPr>
          <w:ilvl w:val="-1"/>
          <w:numId w:val="0"/>
        </w:numPr>
        <w:kinsoku/>
        <w:wordWrap/>
        <w:overflowPunct/>
        <w:topLinePunct w:val="0"/>
        <w:autoSpaceDE/>
        <w:autoSpaceDN/>
        <w:bidi w:val="0"/>
        <w:spacing w:after="0" w:line="360" w:lineRule="auto"/>
        <w:ind w:left="0" w:firstLine="420" w:firstLineChars="200"/>
        <w:jc w:val="both"/>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武汉地铁集团官网</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https://www.wuhanrt.com/bidding.html</w:t>
      </w:r>
      <w:r>
        <w:rPr>
          <w:rFonts w:hint="eastAsia" w:ascii="宋体" w:hAnsi="宋体" w:cs="宋体"/>
          <w:color w:val="auto"/>
          <w:sz w:val="21"/>
          <w:szCs w:val="21"/>
          <w:highlight w:val="none"/>
          <w:lang w:val="en-US" w:eastAsia="zh-CN"/>
        </w:rPr>
        <w:t>）</w:t>
      </w:r>
    </w:p>
    <w:p>
      <w:pPr>
        <w:pStyle w:val="8"/>
        <w:keepNext w:val="0"/>
        <w:keepLines w:val="0"/>
        <w:pageBreakBefore w:val="0"/>
        <w:widowControl w:val="0"/>
        <w:numPr>
          <w:ilvl w:val="-1"/>
          <w:numId w:val="0"/>
        </w:numPr>
        <w:kinsoku/>
        <w:wordWrap/>
        <w:overflowPunct/>
        <w:topLinePunct w:val="0"/>
        <w:autoSpaceDE/>
        <w:autoSpaceDN/>
        <w:bidi w:val="0"/>
        <w:spacing w:after="0" w:line="360" w:lineRule="auto"/>
        <w:ind w:left="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阳光招采平台（https://cg.wuhanrt.com/）</w:t>
      </w:r>
    </w:p>
    <w:p>
      <w:pPr>
        <w:pStyle w:val="8"/>
        <w:keepNext w:val="0"/>
        <w:keepLines w:val="0"/>
        <w:pageBreakBefore w:val="0"/>
        <w:widowControl w:val="0"/>
        <w:numPr>
          <w:ilvl w:val="0"/>
          <w:numId w:val="0"/>
        </w:numPr>
        <w:kinsoku/>
        <w:wordWrap/>
        <w:overflowPunct/>
        <w:topLinePunct w:val="0"/>
        <w:autoSpaceDE/>
        <w:autoSpaceDN/>
        <w:bidi w:val="0"/>
        <w:spacing w:after="0" w:line="360" w:lineRule="auto"/>
        <w:ind w:left="438" w:leftChars="199" w:firstLine="12" w:firstLineChars="6"/>
        <w:jc w:val="both"/>
        <w:textAlignment w:val="auto"/>
        <w:rPr>
          <w:rFonts w:hint="eastAsia" w:ascii="宋体" w:hAnsi="宋体" w:eastAsia="宋体" w:cs="宋体"/>
          <w:sz w:val="21"/>
          <w:szCs w:val="21"/>
          <w:highlight w:val="none"/>
          <w:lang w:val="en-US" w:eastAsia="zh-CN"/>
        </w:rPr>
      </w:pPr>
      <w:r>
        <w:rPr>
          <w:rFonts w:hint="default" w:ascii="宋体" w:hAnsi="宋体" w:eastAsia="宋体" w:cs="宋体"/>
          <w:kern w:val="0"/>
          <w:sz w:val="21"/>
          <w:szCs w:val="21"/>
          <w:lang w:val="en-US" w:eastAsia="zh-CN" w:bidi="ar-SA"/>
        </w:rPr>
        <w:t>2.</w:t>
      </w:r>
      <w:r>
        <w:rPr>
          <w:rFonts w:hint="eastAsia" w:ascii="宋体" w:hAnsi="宋体" w:eastAsia="宋体" w:cs="宋体"/>
          <w:color w:val="auto"/>
          <w:kern w:val="2"/>
          <w:sz w:val="21"/>
          <w:szCs w:val="21"/>
          <w:highlight w:val="none"/>
        </w:rPr>
        <w:t>质疑。供应商认为采购文件、采购过程和成交结果使自己的权益受到损害的，可以在知道或者应知其权益受到损害之日起</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个</w:t>
      </w:r>
      <w:r>
        <w:rPr>
          <w:rFonts w:hint="eastAsia" w:ascii="宋体" w:hAnsi="宋体" w:eastAsia="宋体" w:cs="宋体"/>
          <w:color w:val="auto"/>
          <w:kern w:val="2"/>
          <w:sz w:val="21"/>
          <w:szCs w:val="21"/>
          <w:highlight w:val="none"/>
          <w:lang w:val="en-US" w:eastAsia="zh-CN"/>
        </w:rPr>
        <w:t>日历天</w:t>
      </w:r>
      <w:r>
        <w:rPr>
          <w:rFonts w:hint="eastAsia" w:ascii="宋体" w:hAnsi="宋体" w:eastAsia="宋体" w:cs="宋体"/>
          <w:color w:val="auto"/>
          <w:kern w:val="2"/>
          <w:sz w:val="21"/>
          <w:szCs w:val="21"/>
          <w:highlight w:val="none"/>
        </w:rPr>
        <w:t>内，</w:t>
      </w:r>
      <w:r>
        <w:rPr>
          <w:rFonts w:hint="eastAsia" w:ascii="宋体" w:hAnsi="宋体" w:eastAsia="宋体" w:cs="宋体"/>
          <w:color w:val="auto"/>
          <w:kern w:val="2"/>
          <w:sz w:val="21"/>
          <w:szCs w:val="21"/>
          <w:highlight w:val="none"/>
          <w:lang w:val="zh-CN"/>
        </w:rPr>
        <w:t>以书面形式向采购</w:t>
      </w:r>
      <w:r>
        <w:rPr>
          <w:rFonts w:hint="eastAsia" w:ascii="宋体" w:hAnsi="宋体" w:eastAsia="宋体" w:cs="宋体"/>
          <w:kern w:val="2"/>
          <w:sz w:val="21"/>
          <w:szCs w:val="21"/>
          <w:highlight w:val="none"/>
          <w:lang w:val="zh-CN"/>
        </w:rPr>
        <w:t>人、采购代理机构一次性提出针对同一采购程序环节的质疑。质疑时请提交书面质疑函一份（法定代表人</w:t>
      </w:r>
      <w:r>
        <w:rPr>
          <w:rFonts w:hint="eastAsia" w:ascii="宋体" w:hAnsi="宋体" w:eastAsia="宋体" w:cs="宋体"/>
          <w:bCs/>
          <w:kern w:val="2"/>
          <w:sz w:val="21"/>
          <w:szCs w:val="21"/>
          <w:highlight w:val="none"/>
        </w:rPr>
        <w:t>签名</w:t>
      </w:r>
      <w:r>
        <w:rPr>
          <w:rFonts w:hint="eastAsia" w:ascii="宋体" w:hAnsi="宋体" w:eastAsia="宋体" w:cs="宋体"/>
          <w:kern w:val="2"/>
          <w:sz w:val="21"/>
          <w:szCs w:val="21"/>
          <w:highlight w:val="none"/>
          <w:lang w:val="zh-CN"/>
        </w:rPr>
        <w:t>、加盖单位公章），并附相关证据材料。</w:t>
      </w:r>
    </w:p>
    <w:p>
      <w:pPr>
        <w:pStyle w:val="4"/>
        <w:keepNext w:val="0"/>
        <w:keepLines w:val="0"/>
        <w:pageBreakBefore w:val="0"/>
        <w:widowControl/>
        <w:numPr>
          <w:ilvl w:val="0"/>
          <w:numId w:val="0"/>
        </w:numPr>
        <w:kinsoku/>
        <w:wordWrap/>
        <w:overflowPunct/>
        <w:topLinePunct w:val="0"/>
        <w:autoSpaceDE/>
        <w:autoSpaceDN/>
        <w:bidi w:val="0"/>
        <w:spacing w:before="0" w:beforeAutospacing="0" w:after="0" w:afterAutospacing="0" w:line="360" w:lineRule="auto"/>
        <w:ind w:left="220" w:leftChars="100" w:firstLine="211" w:firstLineChars="100"/>
        <w:textAlignment w:val="auto"/>
        <w:rPr>
          <w:rFonts w:hint="eastAsia" w:ascii="宋体" w:hAnsi="宋体" w:cs="宋体"/>
          <w:sz w:val="21"/>
          <w:szCs w:val="21"/>
          <w:highlight w:val="none"/>
          <w:lang w:val="en-US" w:eastAsia="zh-CN"/>
        </w:rPr>
      </w:pPr>
      <w:r>
        <w:rPr>
          <w:rFonts w:hint="eastAsia" w:ascii="宋体" w:hAnsi="宋体" w:eastAsia="宋体" w:cs="宋体"/>
          <w:b/>
          <w:kern w:val="0"/>
          <w:sz w:val="21"/>
          <w:szCs w:val="21"/>
          <w:lang w:val="en-US" w:eastAsia="zh-CN" w:bidi="ar-SA"/>
        </w:rPr>
        <w:t>十、</w:t>
      </w:r>
      <w:r>
        <w:rPr>
          <w:rFonts w:hint="eastAsia" w:ascii="宋体" w:hAnsi="宋体" w:cs="宋体"/>
          <w:b/>
          <w:color w:val="auto"/>
          <w:sz w:val="21"/>
          <w:szCs w:val="21"/>
          <w:highlight w:val="none"/>
          <w:lang w:val="zh-CN"/>
        </w:rPr>
        <w:t>对本次采购提出询问，请按以下方式联系</w:t>
      </w:r>
      <w:r>
        <w:rPr>
          <w:rFonts w:ascii="宋体" w:hAnsi="宋体" w:cs="宋体"/>
          <w:b/>
          <w:sz w:val="21"/>
          <w:szCs w:val="21"/>
          <w:highlight w:val="none"/>
        </w:rPr>
        <w:t xml:space="preserve"> </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438" w:leftChars="199" w:firstLine="12" w:firstLineChars="6"/>
        <w:textAlignment w:val="auto"/>
        <w:rPr>
          <w:rFonts w:hint="eastAsia" w:ascii="宋体" w:hAnsi="宋体" w:cs="宋体"/>
          <w:sz w:val="21"/>
          <w:szCs w:val="21"/>
          <w:highlight w:val="none"/>
          <w:lang w:eastAsia="zh-CN"/>
        </w:rPr>
      </w:pPr>
      <w:r>
        <w:rPr>
          <w:rFonts w:hint="default" w:ascii="宋体" w:hAnsi="宋体" w:eastAsia="宋体" w:cs="宋体"/>
          <w:kern w:val="0"/>
          <w:sz w:val="21"/>
          <w:szCs w:val="21"/>
          <w:lang w:val="en-US" w:eastAsia="zh-CN" w:bidi="ar-SA"/>
        </w:rPr>
        <w:t>1.</w:t>
      </w:r>
      <w:r>
        <w:rPr>
          <w:rFonts w:hint="eastAsia" w:ascii="宋体" w:hAnsi="宋体" w:cs="宋体"/>
          <w:sz w:val="21"/>
          <w:szCs w:val="21"/>
          <w:highlight w:val="none"/>
        </w:rPr>
        <w:t>采购人：</w:t>
      </w:r>
      <w:r>
        <w:rPr>
          <w:rFonts w:hint="eastAsia" w:ascii="宋体" w:hAnsi="宋体" w:cs="宋体"/>
          <w:sz w:val="21"/>
          <w:szCs w:val="21"/>
          <w:highlight w:val="none"/>
          <w:lang w:eastAsia="zh-CN"/>
        </w:rPr>
        <w:t>武汉迅佳置业有限公司</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438" w:leftChars="199" w:firstLine="12" w:firstLineChars="6"/>
        <w:textAlignment w:val="auto"/>
        <w:rPr>
          <w:rFonts w:hint="eastAsia" w:ascii="宋体" w:hAnsi="宋体" w:cs="宋体"/>
          <w:sz w:val="21"/>
          <w:szCs w:val="21"/>
          <w:highlight w:val="none"/>
        </w:rPr>
      </w:pPr>
      <w:r>
        <w:rPr>
          <w:rFonts w:hint="default" w:ascii="宋体" w:hAnsi="宋体" w:eastAsia="宋体" w:cs="宋体"/>
          <w:kern w:val="0"/>
          <w:sz w:val="21"/>
          <w:szCs w:val="21"/>
          <w:lang w:val="en-US" w:eastAsia="zh-CN" w:bidi="ar-SA"/>
        </w:rPr>
        <w:t>2.</w:t>
      </w:r>
      <w:r>
        <w:rPr>
          <w:rFonts w:hint="eastAsia" w:ascii="宋体" w:hAnsi="宋体" w:cs="宋体"/>
          <w:sz w:val="21"/>
          <w:szCs w:val="21"/>
          <w:highlight w:val="none"/>
          <w:lang w:val="en-US" w:eastAsia="zh-CN"/>
        </w:rPr>
        <w:t>采购</w:t>
      </w:r>
      <w:r>
        <w:rPr>
          <w:rFonts w:hint="eastAsia" w:ascii="宋体" w:hAnsi="宋体" w:cs="宋体"/>
          <w:sz w:val="21"/>
          <w:szCs w:val="21"/>
          <w:highlight w:val="none"/>
        </w:rPr>
        <w:t>代理：湖北国华项目管理咨询有限公司</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地址：武汉市武昌区中北路109号中铁1818中心10楼</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联系人：唐亚辉</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电话：027-87272701/13469952520</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邮箱：</w:t>
      </w: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"mailto:918151401@qq.com"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918151401@qq.com</w:t>
      </w:r>
      <w:r>
        <w:rPr>
          <w:rFonts w:hint="eastAsia" w:ascii="宋体" w:hAnsi="宋体" w:cs="宋体"/>
          <w:sz w:val="21"/>
          <w:szCs w:val="21"/>
          <w:highlight w:val="none"/>
        </w:rPr>
        <w:fldChar w:fldCharType="end"/>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ZjdmZmU4N2IwYjMxN2JmMTNlOTExNTAyZWFjMDQifQ=="/>
  </w:docVars>
  <w:rsids>
    <w:rsidRoot w:val="24871D6A"/>
    <w:rsid w:val="002A1B51"/>
    <w:rsid w:val="24871D6A"/>
    <w:rsid w:val="30E21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Calibri" w:hAnsi="Calibri" w:eastAsia="宋体" w:cs="Times New Roman"/>
      <w:kern w:val="0"/>
      <w:sz w:val="22"/>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1"/>
    <w:basedOn w:val="3"/>
    <w:next w:val="1"/>
    <w:autoRedefine/>
    <w:qFormat/>
    <w:uiPriority w:val="0"/>
    <w:pPr>
      <w:widowControl w:val="0"/>
      <w:adjustRightInd w:val="0"/>
      <w:spacing w:after="200" w:line="360" w:lineRule="atLeast"/>
    </w:pPr>
    <w:rPr>
      <w:rFonts w:ascii="宋体" w:hAnsi="Calibri" w:eastAsia="宋体" w:cs="Times New Roman"/>
      <w:kern w:val="0"/>
      <w:sz w:val="34"/>
      <w:szCs w:val="22"/>
      <w:lang w:val="en-US" w:eastAsia="zh-CN" w:bidi="ar-SA"/>
    </w:rPr>
  </w:style>
  <w:style w:type="paragraph" w:styleId="3">
    <w:name w:val="Body Text"/>
    <w:basedOn w:val="1"/>
    <w:next w:val="1"/>
    <w:qFormat/>
    <w:uiPriority w:val="99"/>
    <w:pPr>
      <w:ind w:left="142"/>
    </w:pPr>
    <w:rPr>
      <w:kern w:val="2"/>
      <w:sz w:val="21"/>
      <w:szCs w:val="21"/>
    </w:rPr>
  </w:style>
  <w:style w:type="paragraph" w:styleId="4">
    <w:name w:val="Normal (Web)"/>
    <w:basedOn w:val="1"/>
    <w:autoRedefine/>
    <w:qFormat/>
    <w:uiPriority w:val="99"/>
    <w:pPr>
      <w:spacing w:before="100" w:beforeAutospacing="1" w:after="100" w:afterAutospacing="1"/>
    </w:pPr>
    <w:rPr>
      <w:rFonts w:ascii="宋体" w:hAnsi="宋体" w:cs="宋体"/>
      <w:sz w:val="24"/>
      <w:szCs w:val="24"/>
    </w:rPr>
  </w:style>
  <w:style w:type="paragraph" w:customStyle="1" w:styleId="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2024-04-07T02:54:00Z</dcterms:created>
  <dc:creator>何继光</dc:creator>
  <cp:lastModifiedBy> 小糖豆</cp:lastModifiedBy>
  <dcterms:modified xsi:type="dcterms:W3CDTF">2024-04-08T01:27:36Z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C66EDAB267DF42A492E3C8160FBD34DF_13</vt:lpwstr>
  </property>
</Properties>
</file>