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97B04">
      <w:pPr>
        <w:jc w:val="center"/>
        <w:rPr>
          <w:rFonts w:hint="eastAsia" w:ascii="仿宋" w:hAnsi="仿宋" w:eastAsia="仿宋" w:cs="仿宋_GB2312"/>
          <w:b/>
          <w:bCs/>
          <w:sz w:val="36"/>
          <w:szCs w:val="36"/>
          <w:lang w:val="zh-CN"/>
        </w:rPr>
      </w:pPr>
    </w:p>
    <w:p w14:paraId="76521575">
      <w:pPr>
        <w:jc w:val="center"/>
        <w:rPr>
          <w:rFonts w:hint="eastAsia" w:ascii="仿宋" w:hAnsi="仿宋" w:eastAsia="仿宋" w:cs="仿宋_GB2312"/>
          <w:b/>
          <w:bCs/>
          <w:sz w:val="36"/>
          <w:szCs w:val="36"/>
          <w:lang w:val="zh-CN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  <w:lang w:val="zh-CN"/>
        </w:rPr>
        <w:t>武汉地铁控股有限公司2025-2027年度拟开发项目</w:t>
      </w:r>
    </w:p>
    <w:p w14:paraId="1F50F451">
      <w:pPr>
        <w:jc w:val="center"/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  <w:lang w:val="zh-CN"/>
        </w:rPr>
        <w:t>基坑支护设计服务</w:t>
      </w:r>
    </w:p>
    <w:p w14:paraId="41C38DD3">
      <w:pPr>
        <w:jc w:val="center"/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文件领取</w:t>
      </w:r>
    </w:p>
    <w:p w14:paraId="49CA8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</w:p>
    <w:p w14:paraId="61BF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各参选人：</w:t>
      </w:r>
    </w:p>
    <w:p w14:paraId="46827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  <w:t>武汉地铁控股有限公司2025-2027年度拟开发项目</w:t>
      </w:r>
    </w:p>
    <w:p w14:paraId="2C22F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  <w:t>基坑支护设计服务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项目的参选人领取询比采购文件联系方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式：</w:t>
      </w:r>
    </w:p>
    <w:p w14:paraId="537A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</w:p>
    <w:p w14:paraId="47C52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采购代理机构：浙江建安工程管理有限公司</w:t>
      </w:r>
    </w:p>
    <w:p w14:paraId="4332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地址：汉阳区龙阳大道磨山新天地二期2号楼30层</w:t>
      </w:r>
    </w:p>
    <w:p w14:paraId="024E7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 xml:space="preserve">联系人：韩文璇、彭秀群 </w:t>
      </w:r>
    </w:p>
    <w:p w14:paraId="32DD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电话：18062659190、18327517927（周一至周五：8:30—17:30）</w:t>
      </w:r>
    </w:p>
    <w:p w14:paraId="534E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邮箱：602272992@qq.com</w:t>
      </w:r>
    </w:p>
    <w:p w14:paraId="0468D91E">
      <w:pPr>
        <w:jc w:val="left"/>
        <w:rPr>
          <w:rFonts w:hint="default" w:ascii="仿宋" w:hAnsi="仿宋" w:eastAsia="仿宋" w:cs="仿宋_GB2312"/>
          <w:b/>
          <w:bCs/>
          <w:sz w:val="36"/>
          <w:szCs w:val="36"/>
          <w:lang w:val="en-US" w:eastAsia="zh-CN"/>
        </w:rPr>
      </w:pPr>
    </w:p>
    <w:p w14:paraId="3ED04427">
      <w:pPr>
        <w:jc w:val="both"/>
        <w:rPr>
          <w:rFonts w:hint="default" w:ascii="仿宋" w:hAnsi="仿宋" w:eastAsia="仿宋" w:cs="仿宋_GB2312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7476"/>
    <w:rsid w:val="09840065"/>
    <w:rsid w:val="15E81B72"/>
    <w:rsid w:val="24327310"/>
    <w:rsid w:val="26EC20B9"/>
    <w:rsid w:val="2E96206D"/>
    <w:rsid w:val="32821B23"/>
    <w:rsid w:val="47E52D96"/>
    <w:rsid w:val="564235D4"/>
    <w:rsid w:val="5F0454EA"/>
    <w:rsid w:val="7B4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214</Characters>
  <Lines>0</Lines>
  <Paragraphs>0</Paragraphs>
  <TotalTime>4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2025-02-27T09:03:00Z</dcterms:created>
  <dc:creator>PC</dc:creator>
  <cp:lastModifiedBy>AD</cp:lastModifiedBy>
  <dcterms:modified xsi:type="dcterms:W3CDTF">2025-07-18T09:44:54Z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eyJoZGlkIjoiYWM2ZWViNDVhZTNhZDk5NmVjZDhhZjg2NTA2MzcwNjAiLCJ1c2VySWQiOiIyNTY4Mjk4OTQifQ==</vt:lpwstr>
  </property>
  <property fmtid="{D5CDD505-2E9C-101B-9397-08002B2CF9AE}" pid="4" name="ICV">
    <vt:lpwstr>4A60B9DA241C420194220587D7178C2B_12</vt:lpwstr>
  </property>
</Properties>
</file>